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039BD" w:rsidRPr="006534E6" w:rsidRDefault="00D37DAA" w:rsidP="005A7B25">
      <w:pPr>
        <w:jc w:val="center"/>
        <w:rPr>
          <w:rFonts w:ascii="Verdana" w:hAnsi="Verdana"/>
          <w:color w:val="auto"/>
          <w:sz w:val="40"/>
          <w:szCs w:val="40"/>
        </w:rPr>
      </w:pPr>
      <w:r w:rsidRPr="006534E6">
        <w:rPr>
          <w:rFonts w:ascii="Verdana" w:hAnsi="Verdana"/>
          <w:color w:val="auto"/>
          <w:sz w:val="40"/>
          <w:szCs w:val="40"/>
        </w:rPr>
        <w:t>Adriano José da Costa</w:t>
      </w:r>
    </w:p>
    <w:p w:rsidR="00C71032" w:rsidRDefault="001638B8" w:rsidP="00C71032">
      <w:pPr>
        <w:spacing w:after="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Brasileiro, </w:t>
      </w:r>
      <w:r w:rsidR="00D37DAA" w:rsidRPr="006534E6">
        <w:rPr>
          <w:rFonts w:ascii="Verdana" w:hAnsi="Verdana"/>
          <w:color w:val="auto"/>
        </w:rPr>
        <w:t>casado</w:t>
      </w:r>
      <w:r w:rsidRPr="006534E6">
        <w:rPr>
          <w:rFonts w:ascii="Verdana" w:hAnsi="Verdana"/>
          <w:color w:val="auto"/>
        </w:rPr>
        <w:t xml:space="preserve">, </w:t>
      </w:r>
      <w:r w:rsidR="00834230" w:rsidRPr="006534E6">
        <w:rPr>
          <w:rFonts w:ascii="Verdana" w:hAnsi="Verdana"/>
          <w:color w:val="auto"/>
        </w:rPr>
        <w:t>3</w:t>
      </w:r>
      <w:r w:rsidR="00D93484">
        <w:rPr>
          <w:rFonts w:ascii="Verdana" w:hAnsi="Verdana"/>
          <w:color w:val="auto"/>
        </w:rPr>
        <w:t>7</w:t>
      </w:r>
      <w:r w:rsidR="00C71032">
        <w:rPr>
          <w:rFonts w:ascii="Verdana" w:hAnsi="Verdana"/>
          <w:color w:val="auto"/>
        </w:rPr>
        <w:t xml:space="preserve"> anos</w:t>
      </w:r>
      <w:r w:rsidRPr="006534E6">
        <w:rPr>
          <w:rFonts w:ascii="Verdana" w:hAnsi="Verdana"/>
          <w:color w:val="auto"/>
        </w:rPr>
        <w:br/>
      </w:r>
      <w:r w:rsidR="005B5FD3" w:rsidRPr="006534E6">
        <w:rPr>
          <w:rFonts w:ascii="Verdana" w:hAnsi="Verdana"/>
          <w:color w:val="auto"/>
        </w:rPr>
        <w:t xml:space="preserve">Telefone: </w:t>
      </w:r>
      <w:r w:rsidRPr="006534E6">
        <w:rPr>
          <w:rFonts w:ascii="Verdana" w:hAnsi="Verdana"/>
          <w:color w:val="auto"/>
        </w:rPr>
        <w:t>(</w:t>
      </w:r>
      <w:r w:rsidR="00D37DAA" w:rsidRPr="006534E6">
        <w:rPr>
          <w:rFonts w:ascii="Verdana" w:hAnsi="Verdana"/>
          <w:color w:val="auto"/>
        </w:rPr>
        <w:t>2</w:t>
      </w:r>
      <w:r w:rsidRPr="006534E6">
        <w:rPr>
          <w:rFonts w:ascii="Verdana" w:hAnsi="Verdana"/>
          <w:color w:val="auto"/>
        </w:rPr>
        <w:t xml:space="preserve">1) </w:t>
      </w:r>
      <w:r w:rsidR="006A7731">
        <w:rPr>
          <w:rFonts w:ascii="Verdana" w:hAnsi="Verdana"/>
          <w:color w:val="auto"/>
        </w:rPr>
        <w:t>9</w:t>
      </w:r>
      <w:r w:rsidR="00D37DAA" w:rsidRPr="006534E6">
        <w:rPr>
          <w:rFonts w:ascii="Verdana" w:hAnsi="Verdana"/>
          <w:color w:val="auto"/>
        </w:rPr>
        <w:t>8872</w:t>
      </w:r>
      <w:r w:rsidRPr="006534E6">
        <w:rPr>
          <w:rFonts w:ascii="Verdana" w:hAnsi="Verdana"/>
          <w:color w:val="auto"/>
        </w:rPr>
        <w:t>-</w:t>
      </w:r>
      <w:r w:rsidR="00D37DAA" w:rsidRPr="006534E6">
        <w:rPr>
          <w:rFonts w:ascii="Verdana" w:hAnsi="Verdana"/>
          <w:color w:val="auto"/>
        </w:rPr>
        <w:t>8630</w:t>
      </w:r>
      <w:r w:rsidRPr="006534E6">
        <w:rPr>
          <w:rFonts w:ascii="Verdana" w:hAnsi="Verdana"/>
          <w:color w:val="auto"/>
        </w:rPr>
        <w:t xml:space="preserve"> </w:t>
      </w:r>
      <w:r w:rsidR="005B5FD3" w:rsidRPr="006534E6">
        <w:rPr>
          <w:rFonts w:ascii="Verdana" w:hAnsi="Verdana"/>
          <w:color w:val="auto"/>
        </w:rPr>
        <w:t xml:space="preserve">/ </w:t>
      </w:r>
    </w:p>
    <w:p w:rsidR="001638B8" w:rsidRPr="006534E6" w:rsidRDefault="005B5FD3" w:rsidP="00C71032">
      <w:pPr>
        <w:spacing w:after="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E-mail:</w:t>
      </w:r>
      <w:r w:rsidR="001638B8" w:rsidRPr="006534E6">
        <w:rPr>
          <w:rFonts w:ascii="Verdana" w:hAnsi="Verdana"/>
          <w:color w:val="auto"/>
        </w:rPr>
        <w:t xml:space="preserve"> </w:t>
      </w:r>
      <w:hyperlink r:id="rId7" w:history="1">
        <w:r w:rsidR="00C71032" w:rsidRPr="00645511">
          <w:rPr>
            <w:rStyle w:val="Hyperlink"/>
            <w:rFonts w:ascii="Verdana" w:hAnsi="Verdana"/>
          </w:rPr>
          <w:t>adriano.costa@portosrio.gov.br</w:t>
        </w:r>
      </w:hyperlink>
      <w:r w:rsidR="00C71032">
        <w:rPr>
          <w:rFonts w:ascii="Verdana" w:hAnsi="Verdana"/>
          <w:color w:val="auto"/>
        </w:rPr>
        <w:t xml:space="preserve"> </w:t>
      </w:r>
      <w:r w:rsidR="00D37DAA" w:rsidRPr="006534E6">
        <w:rPr>
          <w:rFonts w:ascii="Verdana" w:hAnsi="Verdana"/>
          <w:color w:val="auto"/>
        </w:rPr>
        <w:t>adrianocosta2004</w:t>
      </w:r>
      <w:r w:rsidR="001638B8" w:rsidRPr="006534E6">
        <w:rPr>
          <w:rFonts w:ascii="Verdana" w:hAnsi="Verdana"/>
          <w:color w:val="auto"/>
        </w:rPr>
        <w:t>@</w:t>
      </w:r>
      <w:r w:rsidR="00D37DAA" w:rsidRPr="006534E6">
        <w:rPr>
          <w:rFonts w:ascii="Verdana" w:hAnsi="Verdana"/>
          <w:color w:val="auto"/>
        </w:rPr>
        <w:t>yahoo</w:t>
      </w:r>
      <w:r w:rsidR="001638B8" w:rsidRPr="006534E6">
        <w:rPr>
          <w:rFonts w:ascii="Verdana" w:hAnsi="Verdana"/>
          <w:color w:val="auto"/>
        </w:rPr>
        <w:t>.com</w:t>
      </w:r>
      <w:r w:rsidR="00FA3990" w:rsidRPr="006534E6">
        <w:rPr>
          <w:rFonts w:ascii="Verdana" w:hAnsi="Verdana"/>
          <w:color w:val="auto"/>
        </w:rPr>
        <w:t>.br</w:t>
      </w:r>
      <w:r w:rsidR="001638B8" w:rsidRPr="006534E6">
        <w:rPr>
          <w:rFonts w:ascii="Verdana" w:hAnsi="Verdana"/>
          <w:color w:val="auto"/>
        </w:rPr>
        <w:br/>
      </w:r>
    </w:p>
    <w:p w:rsidR="00D37DAA" w:rsidRPr="006534E6" w:rsidRDefault="00756035" w:rsidP="00756035">
      <w:pPr>
        <w:pStyle w:val="Seo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FORMAÇÃO</w:t>
      </w:r>
    </w:p>
    <w:p w:rsidR="00756035" w:rsidRPr="006534E6" w:rsidRDefault="00E47EC6" w:rsidP="00756035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93" type="#_x0000_t32" style="position:absolute;margin-left:0;margin-top:5pt;width:478.5pt;height:.05pt;z-index:1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21F4E49" wp14:editId="211F49C2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6076950" cy="635"/>
                <wp:effectExtent l="9525" t="6350" r="9525" b="12065"/>
                <wp:wrapNone/>
                <wp:docPr id="1" name="AutoShape 16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1638B8" w:rsidRPr="006534E6" w:rsidRDefault="00EB74A8" w:rsidP="00B30D63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Bacharel</w:t>
      </w:r>
      <w:r w:rsidR="001638B8" w:rsidRPr="006534E6">
        <w:rPr>
          <w:rFonts w:ascii="Verdana" w:hAnsi="Verdana"/>
          <w:color w:val="auto"/>
        </w:rPr>
        <w:t xml:space="preserve"> em </w:t>
      </w:r>
      <w:r w:rsidR="00D37DAA" w:rsidRPr="006534E6">
        <w:rPr>
          <w:rFonts w:ascii="Verdana" w:hAnsi="Verdana"/>
          <w:color w:val="auto"/>
        </w:rPr>
        <w:t>Ciências Contábeis</w:t>
      </w:r>
      <w:r w:rsidR="001638B8" w:rsidRPr="006534E6">
        <w:rPr>
          <w:rFonts w:ascii="Verdana" w:hAnsi="Verdana"/>
          <w:color w:val="auto"/>
        </w:rPr>
        <w:t xml:space="preserve">. </w:t>
      </w:r>
      <w:r w:rsidR="00D37DAA" w:rsidRPr="006534E6">
        <w:rPr>
          <w:rFonts w:ascii="Verdana" w:hAnsi="Verdana"/>
          <w:color w:val="auto"/>
        </w:rPr>
        <w:t>UNIABEU</w:t>
      </w:r>
      <w:r w:rsidR="004C1DF3" w:rsidRPr="006534E6">
        <w:rPr>
          <w:rFonts w:ascii="Verdana" w:hAnsi="Verdana"/>
          <w:color w:val="auto"/>
        </w:rPr>
        <w:t xml:space="preserve">, </w:t>
      </w:r>
      <w:r w:rsidR="001638B8" w:rsidRPr="006534E6">
        <w:rPr>
          <w:rFonts w:ascii="Verdana" w:hAnsi="Verdana"/>
          <w:color w:val="auto"/>
        </w:rPr>
        <w:t>200</w:t>
      </w:r>
      <w:r w:rsidR="00D37DAA" w:rsidRPr="006534E6">
        <w:rPr>
          <w:rFonts w:ascii="Verdana" w:hAnsi="Verdana"/>
          <w:color w:val="auto"/>
        </w:rPr>
        <w:t>6</w:t>
      </w:r>
      <w:r w:rsidR="00FA3990" w:rsidRPr="006534E6">
        <w:rPr>
          <w:rFonts w:ascii="Verdana" w:hAnsi="Verdana"/>
          <w:color w:val="auto"/>
        </w:rPr>
        <w:t>.</w:t>
      </w:r>
    </w:p>
    <w:p w:rsidR="002C0D86" w:rsidRDefault="002C0D86" w:rsidP="002C0D86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Pós-Graduação Latu Sensu em Contabilidade Internacional. ESAB, 201</w:t>
      </w:r>
      <w:r w:rsidR="006A7731">
        <w:rPr>
          <w:rFonts w:ascii="Verdana" w:hAnsi="Verdana"/>
          <w:color w:val="auto"/>
        </w:rPr>
        <w:t>4</w:t>
      </w:r>
      <w:r w:rsidRPr="006534E6">
        <w:rPr>
          <w:rFonts w:ascii="Verdana" w:hAnsi="Verdana"/>
          <w:color w:val="auto"/>
        </w:rPr>
        <w:t>.</w:t>
      </w:r>
    </w:p>
    <w:p w:rsidR="002F5072" w:rsidRPr="006534E6" w:rsidRDefault="002F5072" w:rsidP="002C0D86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Pós-Graduação MBA em Controladoria e Finanças. UFF</w:t>
      </w:r>
      <w:r w:rsidR="004B3086">
        <w:rPr>
          <w:rFonts w:ascii="Verdana" w:hAnsi="Verdana"/>
          <w:color w:val="auto"/>
        </w:rPr>
        <w:t>, em Conclusão.</w:t>
      </w:r>
    </w:p>
    <w:p w:rsidR="004C1DF3" w:rsidRPr="006534E6" w:rsidRDefault="004C1DF3" w:rsidP="00344A4D">
      <w:pPr>
        <w:pStyle w:val="Seo"/>
        <w:rPr>
          <w:rFonts w:ascii="Verdana" w:hAnsi="Verdana"/>
          <w:color w:val="auto"/>
        </w:rPr>
      </w:pPr>
    </w:p>
    <w:p w:rsidR="00C64A25" w:rsidRPr="006534E6" w:rsidRDefault="00C64A25" w:rsidP="00344A4D">
      <w:pPr>
        <w:pStyle w:val="Seo"/>
        <w:rPr>
          <w:rFonts w:ascii="Verdana" w:hAnsi="Verdana"/>
          <w:color w:val="auto"/>
        </w:rPr>
      </w:pPr>
    </w:p>
    <w:p w:rsidR="00207A62" w:rsidRPr="006534E6" w:rsidRDefault="00207A62" w:rsidP="00207A62">
      <w:pPr>
        <w:pStyle w:val="Seo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cargos de atividades anteriores</w:t>
      </w:r>
    </w:p>
    <w:p w:rsidR="00207A62" w:rsidRPr="006534E6" w:rsidRDefault="00E47EC6" w:rsidP="00207A62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202" type="#_x0000_t32" style="position:absolute;margin-left:0;margin-top:5.35pt;width:478.5pt;height:.05pt;z-index:6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04FF6440" wp14:editId="10585F58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6076950" cy="635"/>
                <wp:effectExtent l="9525" t="10795" r="9525" b="7620"/>
                <wp:wrapNone/>
                <wp:docPr id="1" name="AutoShape 17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94542D" w:rsidRPr="00D93484" w:rsidRDefault="006913F4" w:rsidP="0094542D">
      <w:pPr>
        <w:pStyle w:val="Seo"/>
        <w:numPr>
          <w:ilvl w:val="0"/>
          <w:numId w:val="27"/>
        </w:numPr>
        <w:ind w:start="0pt" w:firstLine="0pt"/>
        <w:jc w:val="both"/>
        <w:rPr>
          <w:rFonts w:ascii="Verdana" w:hAnsi="Verdana"/>
          <w:color w:val="auto"/>
        </w:rPr>
      </w:pPr>
      <w:r>
        <w:rPr>
          <w:rFonts w:ascii="Verdana" w:hAnsi="Verdana"/>
          <w:caps w:val="0"/>
          <w:color w:val="auto"/>
        </w:rPr>
        <w:t xml:space="preserve">Cargo Efetivo de </w:t>
      </w:r>
      <w:r w:rsidR="0094542D">
        <w:rPr>
          <w:rFonts w:ascii="Verdana" w:hAnsi="Verdana"/>
          <w:caps w:val="0"/>
          <w:color w:val="auto"/>
        </w:rPr>
        <w:t xml:space="preserve">Técnico de Serviços Portuários da Companhia Docas do Rio de Janeiro de </w:t>
      </w:r>
      <w:r>
        <w:rPr>
          <w:rFonts w:ascii="Verdana" w:hAnsi="Verdana"/>
          <w:caps w:val="0"/>
          <w:color w:val="auto"/>
        </w:rPr>
        <w:t>junho/</w:t>
      </w:r>
      <w:r w:rsidR="0094542D">
        <w:rPr>
          <w:rFonts w:ascii="Verdana" w:hAnsi="Verdana"/>
          <w:caps w:val="0"/>
          <w:color w:val="auto"/>
        </w:rPr>
        <w:t xml:space="preserve">2007 a </w:t>
      </w:r>
      <w:r>
        <w:rPr>
          <w:rFonts w:ascii="Verdana" w:hAnsi="Verdana"/>
          <w:caps w:val="0"/>
          <w:color w:val="auto"/>
        </w:rPr>
        <w:t>janeiro</w:t>
      </w:r>
      <w:r w:rsidR="0094542D">
        <w:rPr>
          <w:rFonts w:ascii="Verdana" w:hAnsi="Verdana"/>
          <w:caps w:val="0"/>
          <w:color w:val="auto"/>
        </w:rPr>
        <w:t>/2015.</w:t>
      </w:r>
    </w:p>
    <w:p w:rsidR="00D93484" w:rsidRPr="00D93484" w:rsidRDefault="00D93484" w:rsidP="00D93484">
      <w:pPr>
        <w:pStyle w:val="Seo"/>
        <w:numPr>
          <w:ilvl w:val="0"/>
          <w:numId w:val="27"/>
        </w:numPr>
        <w:ind w:start="0pt" w:firstLine="0pt"/>
        <w:jc w:val="both"/>
        <w:rPr>
          <w:rFonts w:ascii="Verdana" w:hAnsi="Verdana"/>
          <w:color w:val="auto"/>
        </w:rPr>
      </w:pPr>
      <w:r>
        <w:rPr>
          <w:rFonts w:ascii="Verdana" w:hAnsi="Verdana"/>
          <w:caps w:val="0"/>
          <w:color w:val="auto"/>
        </w:rPr>
        <w:t xml:space="preserve">Militar de carreira da Marinha do Brasil na graduação de Cabo – Comunicações Navais, de </w:t>
      </w:r>
      <w:r w:rsidR="006913F4">
        <w:rPr>
          <w:rFonts w:ascii="Verdana" w:hAnsi="Verdana"/>
          <w:caps w:val="0"/>
          <w:color w:val="auto"/>
        </w:rPr>
        <w:t>janeiro</w:t>
      </w:r>
      <w:r>
        <w:rPr>
          <w:rFonts w:ascii="Verdana" w:hAnsi="Verdana"/>
          <w:caps w:val="0"/>
          <w:color w:val="auto"/>
        </w:rPr>
        <w:t xml:space="preserve">/2000 a </w:t>
      </w:r>
      <w:r w:rsidR="006913F4">
        <w:rPr>
          <w:rFonts w:ascii="Verdana" w:hAnsi="Verdana"/>
          <w:caps w:val="0"/>
          <w:color w:val="auto"/>
        </w:rPr>
        <w:t>maio</w:t>
      </w:r>
      <w:r>
        <w:rPr>
          <w:rFonts w:ascii="Verdana" w:hAnsi="Verdana"/>
          <w:caps w:val="0"/>
          <w:color w:val="auto"/>
        </w:rPr>
        <w:t>/2007.</w:t>
      </w:r>
    </w:p>
    <w:p w:rsidR="00207A62" w:rsidRDefault="00207A62" w:rsidP="00834230">
      <w:pPr>
        <w:pStyle w:val="Seo"/>
        <w:jc w:val="both"/>
        <w:rPr>
          <w:rFonts w:ascii="Verdana" w:hAnsi="Verdana"/>
          <w:b/>
          <w:color w:val="auto"/>
        </w:rPr>
      </w:pPr>
    </w:p>
    <w:p w:rsidR="00207A62" w:rsidRDefault="00207A62" w:rsidP="00834230">
      <w:pPr>
        <w:pStyle w:val="Seo"/>
        <w:jc w:val="both"/>
        <w:rPr>
          <w:rFonts w:ascii="Verdana" w:hAnsi="Verdana"/>
          <w:b/>
          <w:color w:val="auto"/>
        </w:rPr>
      </w:pPr>
    </w:p>
    <w:p w:rsidR="00756035" w:rsidRPr="006534E6" w:rsidRDefault="00834230" w:rsidP="00834230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 xml:space="preserve">Cargo e </w:t>
      </w:r>
      <w:r w:rsidR="00D37DAA" w:rsidRPr="006534E6">
        <w:rPr>
          <w:rFonts w:ascii="Verdana" w:hAnsi="Verdana"/>
          <w:b/>
          <w:color w:val="auto"/>
        </w:rPr>
        <w:t>DESCRIÇÃO DE ATIVIDADES ATUAIS</w:t>
      </w:r>
    </w:p>
    <w:p w:rsidR="00756035" w:rsidRPr="006534E6" w:rsidRDefault="00E47EC6" w:rsidP="00834230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194" type="#_x0000_t32" style="position:absolute;left:0;text-align:left;margin-left:-3.75pt;margin-top:6.25pt;width:478.5pt;height:.05pt;z-index:2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530883BA" wp14:editId="2E6057BC">
                <wp:simplePos x="0" y="0"/>
                <wp:positionH relativeFrom="margin">
                  <wp:posOffset>-47625</wp:posOffset>
                </wp:positionH>
                <wp:positionV relativeFrom="paragraph">
                  <wp:posOffset>79375</wp:posOffset>
                </wp:positionV>
                <wp:extent cx="6076950" cy="635"/>
                <wp:effectExtent l="9525" t="12700" r="9525" b="15240"/>
                <wp:wrapNone/>
                <wp:docPr id="1" name="AutoShape 17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834230" w:rsidRPr="006534E6" w:rsidRDefault="00834230" w:rsidP="00834230">
      <w:pPr>
        <w:pStyle w:val="Seo"/>
        <w:ind w:start="36pt"/>
        <w:jc w:val="both"/>
        <w:rPr>
          <w:rFonts w:ascii="Verdana" w:hAnsi="Verdana"/>
          <w:color w:val="auto"/>
        </w:rPr>
      </w:pPr>
    </w:p>
    <w:p w:rsidR="006913F4" w:rsidRDefault="00834230" w:rsidP="006913F4">
      <w:pPr>
        <w:pStyle w:val="Seo"/>
        <w:jc w:val="both"/>
        <w:rPr>
          <w:rFonts w:ascii="Verdana" w:hAnsi="Verdana"/>
          <w:caps w:val="0"/>
          <w:color w:val="auto"/>
        </w:rPr>
      </w:pPr>
      <w:r w:rsidRPr="006534E6">
        <w:rPr>
          <w:rFonts w:ascii="Verdana" w:hAnsi="Verdana"/>
          <w:color w:val="auto"/>
        </w:rPr>
        <w:t>E</w:t>
      </w:r>
      <w:r w:rsidRPr="006534E6">
        <w:rPr>
          <w:rFonts w:ascii="Verdana" w:hAnsi="Verdana"/>
          <w:caps w:val="0"/>
          <w:color w:val="auto"/>
        </w:rPr>
        <w:t>mpregado Público de carreira Companhia Docas do Rio de Janeiro</w:t>
      </w:r>
      <w:r w:rsidR="006913F4">
        <w:rPr>
          <w:rFonts w:ascii="Verdana" w:hAnsi="Verdana"/>
          <w:caps w:val="0"/>
          <w:color w:val="auto"/>
        </w:rPr>
        <w:t>:</w:t>
      </w:r>
    </w:p>
    <w:p w:rsidR="006913F4" w:rsidRDefault="006913F4" w:rsidP="006913F4">
      <w:pPr>
        <w:pStyle w:val="Seo"/>
        <w:numPr>
          <w:ilvl w:val="0"/>
          <w:numId w:val="29"/>
        </w:numPr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Cargo Efetivo de Especialista Portuário – Orçamento – desde janeiro/2015;</w:t>
      </w:r>
    </w:p>
    <w:p w:rsidR="006913F4" w:rsidRDefault="006913F4" w:rsidP="006913F4">
      <w:pPr>
        <w:pStyle w:val="Seo"/>
        <w:numPr>
          <w:ilvl w:val="0"/>
          <w:numId w:val="29"/>
        </w:numPr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Cargo Comissionado de Gerente de Controladoria – desde junho/2017</w:t>
      </w:r>
      <w:r w:rsidR="002B4519">
        <w:rPr>
          <w:rFonts w:ascii="Verdana" w:hAnsi="Verdana"/>
          <w:caps w:val="0"/>
          <w:color w:val="auto"/>
        </w:rPr>
        <w:t>;</w:t>
      </w:r>
    </w:p>
    <w:p w:rsidR="002B4519" w:rsidRDefault="002B4519" w:rsidP="006913F4">
      <w:pPr>
        <w:pStyle w:val="Seo"/>
        <w:numPr>
          <w:ilvl w:val="0"/>
          <w:numId w:val="29"/>
        </w:numPr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Cargo Comissionado de Substituto Eventual da Superintendente de Finanças – desde janeiro/2021.</w:t>
      </w:r>
    </w:p>
    <w:p w:rsidR="006913F4" w:rsidRDefault="006913F4" w:rsidP="006913F4">
      <w:pPr>
        <w:pStyle w:val="Seo"/>
        <w:ind w:start="36pt"/>
        <w:jc w:val="both"/>
        <w:rPr>
          <w:rFonts w:ascii="Verdana" w:hAnsi="Verdana"/>
          <w:caps w:val="0"/>
          <w:color w:val="auto"/>
        </w:rPr>
      </w:pPr>
    </w:p>
    <w:p w:rsidR="00834230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>E</w:t>
      </w:r>
      <w:r w:rsidR="00834230" w:rsidRPr="006534E6">
        <w:rPr>
          <w:rFonts w:ascii="Verdana" w:hAnsi="Verdana"/>
          <w:caps w:val="0"/>
          <w:color w:val="auto"/>
        </w:rPr>
        <w:t>xercendo as seguintes atividades</w:t>
      </w:r>
      <w:r w:rsidR="00BA71AF">
        <w:rPr>
          <w:rFonts w:ascii="Verdana" w:hAnsi="Verdana"/>
          <w:caps w:val="0"/>
          <w:color w:val="auto"/>
        </w:rPr>
        <w:t>, conforme arts. 52 e 53, do Regimento Interno da CDRJ – Portaria n° 86/2021:</w:t>
      </w:r>
      <w:r w:rsidR="00834230" w:rsidRPr="006534E6">
        <w:rPr>
          <w:rFonts w:ascii="Verdana" w:hAnsi="Verdana"/>
          <w:caps w:val="0"/>
          <w:color w:val="auto"/>
        </w:rPr>
        <w:t xml:space="preserve">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Avaliar dados apropriados para o Plano Contábil Padrão;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Apurar os custos e despesas dos serviços;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Elaborar osrelatórios gerenciais de desempenho econômico-financeiros;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Monitorar o planejamento e a execução financeira de curto, médio e longo prazo; </w:t>
      </w: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Gerir o processo orçamentário da CDRJ;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Acompanhar a execução orçamentária;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Acompanhar a liberação de verbas orçamentárias, tanto as emanadas do Tesouro Nacional (Investimento), quanto às de Recursos Próprios (Custeio e Investimento); </w:t>
      </w: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Elaborar fluxo de caixa e controlar a sua execução;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Elaborar as projeções e acompanhar a execução de receitas e custos tarifários; </w:t>
      </w:r>
    </w:p>
    <w:p w:rsidR="00834230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>Desenvolver e implantar processo de geração de indicadores orçamentários</w:t>
      </w:r>
      <w:r>
        <w:rPr>
          <w:rFonts w:ascii="Verdana" w:hAnsi="Verdana"/>
          <w:caps w:val="0"/>
          <w:color w:val="auto"/>
        </w:rPr>
        <w:t>;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Verificar o cumprimento do processo de pagamento quanto aos aspectos orçamentários;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Analisar a classificação dos lançamentos efetuados pelas Unidades Gestoras no sistema de orçamento;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 xml:space="preserve">Efetuar a liquidação da despesa orçamentária, observando os limites aprovados na programação orçamentária; </w:t>
      </w:r>
    </w:p>
    <w:p w:rsidR="006913F4" w:rsidRDefault="006913F4" w:rsidP="006913F4">
      <w:pPr>
        <w:pStyle w:val="Seo"/>
        <w:jc w:val="both"/>
        <w:rPr>
          <w:rFonts w:ascii="Verdana" w:hAnsi="Verdana"/>
          <w:caps w:val="0"/>
          <w:color w:val="auto"/>
        </w:rPr>
      </w:pPr>
      <w:r>
        <w:rPr>
          <w:rFonts w:ascii="Verdana" w:hAnsi="Verdana"/>
          <w:caps w:val="0"/>
          <w:color w:val="auto"/>
        </w:rPr>
        <w:t xml:space="preserve">- </w:t>
      </w:r>
      <w:r w:rsidRPr="006913F4">
        <w:rPr>
          <w:rFonts w:ascii="Verdana" w:hAnsi="Verdana"/>
          <w:caps w:val="0"/>
          <w:color w:val="auto"/>
        </w:rPr>
        <w:t>Elaborar o fluxo de caixa nos moldes do plano de contas orçamentário do Ministério do Planejamento.</w:t>
      </w:r>
    </w:p>
    <w:p w:rsidR="006913F4" w:rsidRPr="006534E6" w:rsidRDefault="006913F4" w:rsidP="006913F4">
      <w:pPr>
        <w:pStyle w:val="Seo"/>
        <w:ind w:start="18pt"/>
        <w:jc w:val="both"/>
        <w:rPr>
          <w:rFonts w:ascii="Verdana" w:hAnsi="Verdana"/>
          <w:color w:val="auto"/>
        </w:rPr>
      </w:pPr>
    </w:p>
    <w:p w:rsidR="004C1DF3" w:rsidRPr="006534E6" w:rsidRDefault="004C1DF3" w:rsidP="00834230">
      <w:pPr>
        <w:pStyle w:val="Seo"/>
        <w:ind w:start="36pt"/>
        <w:jc w:val="both"/>
        <w:rPr>
          <w:rFonts w:ascii="Verdana" w:hAnsi="Verdana"/>
          <w:color w:val="auto"/>
        </w:rPr>
      </w:pPr>
    </w:p>
    <w:p w:rsidR="00A02AFF" w:rsidRPr="006534E6" w:rsidRDefault="00A02AFF" w:rsidP="00834230">
      <w:pPr>
        <w:pStyle w:val="Seo"/>
        <w:jc w:val="both"/>
        <w:rPr>
          <w:rFonts w:ascii="Verdana" w:hAnsi="Verdana"/>
          <w:color w:val="auto"/>
        </w:rPr>
      </w:pPr>
    </w:p>
    <w:p w:rsidR="007B3855" w:rsidRDefault="007B3855" w:rsidP="00834230">
      <w:pPr>
        <w:pStyle w:val="Seo"/>
        <w:jc w:val="both"/>
        <w:rPr>
          <w:rFonts w:ascii="Verdana" w:hAnsi="Verdana"/>
          <w:b/>
          <w:color w:val="auto"/>
        </w:rPr>
      </w:pPr>
    </w:p>
    <w:p w:rsidR="005A7B25" w:rsidRPr="006534E6" w:rsidRDefault="00A64E04" w:rsidP="00834230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Cursos de extensão</w:t>
      </w:r>
      <w:r w:rsidR="00EA7DF8">
        <w:rPr>
          <w:rFonts w:ascii="Verdana" w:hAnsi="Verdana"/>
          <w:b/>
          <w:color w:val="auto"/>
        </w:rPr>
        <w:t xml:space="preserve"> TÉCNICA</w:t>
      </w:r>
      <w:r w:rsidR="00860816">
        <w:rPr>
          <w:rFonts w:ascii="Verdana" w:hAnsi="Verdana"/>
          <w:b/>
          <w:color w:val="auto"/>
        </w:rPr>
        <w:t xml:space="preserve"> (últimos 5 anos)</w:t>
      </w:r>
    </w:p>
    <w:p w:rsidR="00B30D63" w:rsidRPr="006534E6" w:rsidRDefault="00E47EC6" w:rsidP="00834230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lastRenderedPageBreak/>
        <mc:AlternateContent>
          <mc:Choice Requires="v">
            <w:pict>
              <v:shape id="_x0000_s1196" type="#_x0000_t32" style="position:absolute;left:0;text-align:left;margin-left:0;margin-top:6.8pt;width:478.5pt;height:.05pt;z-index:3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7FC67467" wp14:editId="1C361646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076950" cy="635"/>
                <wp:effectExtent l="9525" t="10160" r="9525" b="8255"/>
                <wp:wrapNone/>
                <wp:docPr id="1" name="AutoShape 17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D93484" w:rsidRDefault="00D93484" w:rsidP="00D93484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O que muda nas licitações e nos contratos das empresas públicas e sociedades de economia mista de acordo com a Lei n° 13.303/2016 e o Regulamento da Companhia Docas do Rio de Janeiro – </w:t>
      </w:r>
      <w:r w:rsidR="00365EC7">
        <w:rPr>
          <w:rFonts w:ascii="Verdana" w:hAnsi="Verdana"/>
          <w:color w:val="auto"/>
        </w:rPr>
        <w:t xml:space="preserve">Zênite - </w:t>
      </w:r>
      <w:r>
        <w:rPr>
          <w:rFonts w:ascii="Verdana" w:hAnsi="Verdana"/>
          <w:color w:val="auto"/>
        </w:rPr>
        <w:t>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Gerenciamento de Riscos e Controles na Administração Pública – IDEMP –</w:t>
      </w:r>
      <w:r w:rsidR="00860816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Curso de Orçamento Base Zero – Innovia Training &amp; Consulting – 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Gestão da Controladoria – Innovia Training &amp; Consulting – 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Entendendo a Lei de Responsabilidade Fiscal – Escola de Administração Fazendária – 2018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Gestão da Controladoria – Integração Escola de Negócios – 2017</w:t>
      </w:r>
    </w:p>
    <w:p w:rsidR="00EA7DF8" w:rsidRPr="006534E6" w:rsidRDefault="00EA7DF8" w:rsidP="00EA7DF8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EA7DF8" w:rsidRPr="006534E6" w:rsidRDefault="00EA7DF8" w:rsidP="00EA7DF8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Cursos de extensão</w:t>
      </w:r>
      <w:r>
        <w:rPr>
          <w:rFonts w:ascii="Verdana" w:hAnsi="Verdana"/>
          <w:b/>
          <w:color w:val="auto"/>
        </w:rPr>
        <w:t xml:space="preserve"> EM TECNOLOGIA DA INFORMAÇÃO</w:t>
      </w:r>
    </w:p>
    <w:p w:rsidR="00EA7DF8" w:rsidRPr="006534E6" w:rsidRDefault="00E47EC6" w:rsidP="00EA7DF8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201" type="#_x0000_t32" style="position:absolute;left:0;text-align:left;margin-left:0;margin-top:6.8pt;width:478.5pt;height:.05pt;z-index:5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36ACA1AD" wp14:editId="3BF538DB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076950" cy="635"/>
                <wp:effectExtent l="9525" t="10160" r="9525" b="8255"/>
                <wp:wrapNone/>
                <wp:docPr id="1" name="AutoShape 17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EA7DF8" w:rsidRDefault="00EA7DF8" w:rsidP="00EA7DF8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313DF6" w:rsidRDefault="00DB0C36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Business Intelligence com </w:t>
      </w:r>
      <w:r w:rsidR="00313DF6">
        <w:rPr>
          <w:rFonts w:ascii="Verdana" w:hAnsi="Verdana"/>
          <w:color w:val="auto"/>
        </w:rPr>
        <w:t xml:space="preserve">Power BI </w:t>
      </w:r>
      <w:r>
        <w:rPr>
          <w:rFonts w:ascii="Verdana" w:hAnsi="Verdana"/>
          <w:color w:val="auto"/>
        </w:rPr>
        <w:t xml:space="preserve">Desktop </w:t>
      </w:r>
      <w:r w:rsidR="00313DF6">
        <w:rPr>
          <w:rFonts w:ascii="Verdana" w:hAnsi="Verdana"/>
          <w:color w:val="auto"/>
        </w:rPr>
        <w:t xml:space="preserve">– IDEMP </w:t>
      </w:r>
      <w:r w:rsidR="00860816">
        <w:rPr>
          <w:rFonts w:ascii="Verdana" w:hAnsi="Verdana"/>
          <w:color w:val="auto"/>
        </w:rPr>
        <w:t>–</w:t>
      </w:r>
      <w:r w:rsidR="00313DF6">
        <w:rPr>
          <w:rFonts w:ascii="Verdana" w:hAnsi="Verdana"/>
          <w:color w:val="auto"/>
        </w:rPr>
        <w:t xml:space="preserve"> 2022</w:t>
      </w:r>
    </w:p>
    <w:p w:rsidR="00860816" w:rsidRDefault="00860816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Sistema Eletrônico de Informações – SEI - 2020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Utilizando a Tabela Dinâmica no Excel – IDEMP – 2014</w:t>
      </w:r>
    </w:p>
    <w:p w:rsidR="00D93484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Excel VBA Avançado – IDEMP </w:t>
      </w:r>
      <w:r>
        <w:rPr>
          <w:rFonts w:ascii="Verdana" w:hAnsi="Verdana"/>
          <w:color w:val="auto"/>
        </w:rPr>
        <w:t>–</w:t>
      </w:r>
      <w:r w:rsidRPr="006534E6">
        <w:rPr>
          <w:rFonts w:ascii="Verdana" w:hAnsi="Verdana"/>
          <w:color w:val="auto"/>
        </w:rPr>
        <w:t xml:space="preserve"> 2013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Apresentações com recursos avançados em Power Point - IDEMP – 2012 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Imersão em Macros e Programação em VBA no Excel – IDEMP - 2010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Imersão em Excel – IDEMP - 2009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Dashboards - Como Construir Painéis de Controle no Excel – IDEMP – 2009</w:t>
      </w:r>
    </w:p>
    <w:p w:rsidR="00D93484" w:rsidRPr="006534E6" w:rsidRDefault="00D93484" w:rsidP="00D93484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Access Intermediário – ADV Informática – 2009</w:t>
      </w:r>
    </w:p>
    <w:p w:rsidR="00EA7DF8" w:rsidRDefault="00EA7DF8" w:rsidP="00EA7DF8">
      <w:pPr>
        <w:pStyle w:val="PargrafodaLista"/>
        <w:numPr>
          <w:ilvl w:val="0"/>
          <w:numId w:val="27"/>
        </w:numPr>
        <w:spacing w:after="6pt" w:line="12pt" w:lineRule="auto"/>
        <w:ind w:start="14.20pt" w:hanging="14.20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 xml:space="preserve">Como Construir Gráficos Profissionais no Excel – IDEMP </w:t>
      </w:r>
      <w:r>
        <w:rPr>
          <w:rFonts w:ascii="Verdana" w:hAnsi="Verdana"/>
          <w:color w:val="auto"/>
        </w:rPr>
        <w:t>–</w:t>
      </w:r>
      <w:r w:rsidRPr="006534E6">
        <w:rPr>
          <w:rFonts w:ascii="Verdana" w:hAnsi="Verdana"/>
          <w:color w:val="auto"/>
        </w:rPr>
        <w:t xml:space="preserve"> 2008</w:t>
      </w:r>
    </w:p>
    <w:p w:rsidR="008C0085" w:rsidRPr="006534E6" w:rsidRDefault="008C0085" w:rsidP="00834230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4C1DF3" w:rsidRPr="006534E6" w:rsidRDefault="00834230" w:rsidP="00834230">
      <w:pPr>
        <w:pStyle w:val="Seo"/>
        <w:jc w:val="both"/>
        <w:rPr>
          <w:rFonts w:ascii="Verdana" w:hAnsi="Verdana"/>
          <w:b/>
          <w:color w:val="auto"/>
        </w:rPr>
      </w:pPr>
      <w:r w:rsidRPr="006534E6">
        <w:rPr>
          <w:rFonts w:ascii="Verdana" w:hAnsi="Verdana"/>
          <w:b/>
          <w:color w:val="auto"/>
        </w:rPr>
        <w:t>Paletras e seminários</w:t>
      </w:r>
    </w:p>
    <w:p w:rsidR="004C1DF3" w:rsidRPr="006534E6" w:rsidRDefault="00E47EC6" w:rsidP="00834230">
      <w:pPr>
        <w:pStyle w:val="Seo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mc:AlternateContent>
          <mc:Choice Requires="v">
            <w:pict>
              <v:shape id="_x0000_s1199" type="#_x0000_t32" style="position:absolute;left:0;text-align:left;margin-left:0;margin-top:6.8pt;width:478.5pt;height:.05pt;z-index:4;mso-position-horizontal-relative:margin" o:connectortype="straight" strokecolor="#b9bec7" strokeweight="1pt">
                <w10:wrap anchorx="margin"/>
              </v:shap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00897ADC" wp14:editId="2ECBA20B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076950" cy="635"/>
                <wp:effectExtent l="9525" t="10160" r="9525" b="8255"/>
                <wp:wrapNone/>
                <wp:docPr id="1" name="AutoShape 17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4C1DF3" w:rsidRDefault="004C1DF3" w:rsidP="00834230">
      <w:pPr>
        <w:pStyle w:val="PargrafodaLista"/>
        <w:spacing w:after="6pt" w:line="12pt" w:lineRule="auto"/>
        <w:ind w:start="14.20pt"/>
        <w:jc w:val="both"/>
        <w:rPr>
          <w:rFonts w:ascii="Verdana" w:hAnsi="Verdana"/>
          <w:color w:val="auto"/>
        </w:rPr>
      </w:pPr>
    </w:p>
    <w:p w:rsidR="00D93484" w:rsidRPr="006534E6" w:rsidRDefault="00D93484" w:rsidP="00D93484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Congresso Brasileiro de Custo 2018 – Universidade Federal do Espírito Santo.</w:t>
      </w:r>
    </w:p>
    <w:p w:rsidR="00D93484" w:rsidRDefault="00D93484" w:rsidP="00D93484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Workshop Plano de Negócios 2015 – Secretaria de Portos.</w:t>
      </w:r>
    </w:p>
    <w:p w:rsidR="00D93484" w:rsidRDefault="00D93484" w:rsidP="00D93484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Seminário de Gestão Portuária 2013 – Fundação de Estudos do Mar</w:t>
      </w:r>
    </w:p>
    <w:p w:rsidR="00834230" w:rsidRPr="006534E6" w:rsidRDefault="00834230" w:rsidP="00834230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Seminário Programação Orçamentária 201</w:t>
      </w:r>
      <w:r w:rsidR="00D93484">
        <w:rPr>
          <w:rFonts w:ascii="Verdana" w:hAnsi="Verdana"/>
          <w:color w:val="auto"/>
        </w:rPr>
        <w:t>2</w:t>
      </w:r>
      <w:r w:rsidRPr="006534E6">
        <w:rPr>
          <w:rFonts w:ascii="Verdana" w:hAnsi="Verdana"/>
          <w:color w:val="auto"/>
        </w:rPr>
        <w:t xml:space="preserve"> – Min. Planejamento, Orçamento e Gest</w:t>
      </w:r>
      <w:r w:rsidR="00C64A25" w:rsidRPr="006534E6">
        <w:rPr>
          <w:rFonts w:ascii="Verdana" w:hAnsi="Verdana"/>
          <w:color w:val="auto"/>
        </w:rPr>
        <w:t>ão</w:t>
      </w:r>
    </w:p>
    <w:p w:rsidR="00834230" w:rsidRDefault="00834230" w:rsidP="00834230">
      <w:pPr>
        <w:pStyle w:val="PargrafodaLista"/>
        <w:numPr>
          <w:ilvl w:val="0"/>
          <w:numId w:val="28"/>
        </w:numPr>
        <w:spacing w:after="6pt" w:line="12pt" w:lineRule="auto"/>
        <w:ind w:start="35.45pt" w:hanging="35.45pt"/>
        <w:jc w:val="both"/>
        <w:rPr>
          <w:rFonts w:ascii="Verdana" w:hAnsi="Verdana"/>
          <w:color w:val="auto"/>
        </w:rPr>
      </w:pPr>
      <w:r w:rsidRPr="006534E6">
        <w:rPr>
          <w:rFonts w:ascii="Verdana" w:hAnsi="Verdana"/>
          <w:color w:val="auto"/>
        </w:rPr>
        <w:t>Seminário Programação Orçamentária 201</w:t>
      </w:r>
      <w:r w:rsidR="00D93484">
        <w:rPr>
          <w:rFonts w:ascii="Verdana" w:hAnsi="Verdana"/>
          <w:color w:val="auto"/>
        </w:rPr>
        <w:t>3</w:t>
      </w:r>
      <w:r w:rsidRPr="006534E6">
        <w:rPr>
          <w:rFonts w:ascii="Verdana" w:hAnsi="Verdana"/>
          <w:color w:val="auto"/>
        </w:rPr>
        <w:t xml:space="preserve"> – Min. Planejamento, Orçamento e Gestão</w:t>
      </w:r>
    </w:p>
    <w:p w:rsidR="009C3B99" w:rsidRDefault="009C3B99">
      <w:pPr>
        <w:rPr>
          <w:color w:val="auto"/>
        </w:rPr>
      </w:pPr>
    </w:p>
    <w:p w:rsidR="004B3086" w:rsidRDefault="004B3086">
      <w:pPr>
        <w:rPr>
          <w:color w:val="auto"/>
        </w:rPr>
      </w:pPr>
    </w:p>
    <w:p w:rsidR="004B3086" w:rsidRPr="004B3086" w:rsidRDefault="004B3086">
      <w:pPr>
        <w:rPr>
          <w:rFonts w:ascii="Verdana" w:hAnsi="Verdana"/>
          <w:color w:val="auto"/>
        </w:rPr>
      </w:pPr>
      <w:r w:rsidRPr="004B3086">
        <w:rPr>
          <w:rFonts w:ascii="Verdana" w:hAnsi="Verdana"/>
          <w:color w:val="auto"/>
        </w:rPr>
        <w:t>Rio de Janeiro, 21 de março de 2022.</w:t>
      </w:r>
    </w:p>
    <w:sectPr w:rsidR="004B3086" w:rsidRPr="004B3086" w:rsidSect="00977D50">
      <w:footerReference w:type="default" r:id="rId8"/>
      <w:pgSz w:w="595.35pt" w:h="841.95pt" w:code="9"/>
      <w:pgMar w:top="56.70pt" w:right="56.70pt" w:bottom="44.95pt" w:left="56.70pt" w:header="35.45pt" w:footer="56.70pt" w:gutter="0pt"/>
      <w:cols w:space="36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47EC6" w:rsidRDefault="00E47EC6">
      <w:r>
        <w:separator/>
      </w:r>
    </w:p>
  </w:endnote>
  <w:endnote w:type="continuationSeparator" w:id="0">
    <w:p w:rsidR="00E47EC6" w:rsidRDefault="00E4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C7125" w:rsidRDefault="00BC7125" w:rsidP="009967CD">
    <w:pPr>
      <w:pStyle w:val="Rodap"/>
      <w:jc w:val="end"/>
    </w:pPr>
    <w:r>
      <w:fldChar w:fldCharType="begin"/>
    </w:r>
    <w:r>
      <w:instrText xml:space="preserve"> PAGE </w:instrText>
    </w:r>
    <w:r>
      <w:fldChar w:fldCharType="separate"/>
    </w:r>
    <w:r w:rsidR="00C71032">
      <w:rPr>
        <w:noProof/>
      </w:rPr>
      <w:t>2</w:t>
    </w:r>
    <w:r>
      <w:fldChar w:fldCharType="end"/>
    </w:r>
    <w:r>
      <w:t xml:space="preserve"> </w:t>
    </w:r>
    <w:r w:rsidR="00E47EC6">
      <w:rPr>
        <w:lang w:val="en-US"/>
      </w:rPr>
    </w:r>
    <w:r w:rsidR="00E47EC6">
      <w:rPr>
        <w:lang w:val="en-US"/>
      </w:rPr>
      <mc:AlternateContent>
        <mc:Choice Requires="v">
          <w:pict>
            <v:oval id="_x0000_s2049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e8637" strokeweight="3pt">
              <v:fill rotate="t"/>
              <v:stroke linestyle="thinThin"/>
              <v:shadow color="#1f2f3f" opacity=".5" offset=",3pt" offset2=",2pt"/>
              <w10:anchorlock/>
            </v:oval>
          </w:pict>
        </mc:Choice>
        <mc:Fallback>
          <w:drawing>
            <wp:inline distT="0" distB="0" distL="0" distR="0" wp14:anchorId="7F393EF1" wp14:editId="176566B6">
              <wp:extent cx="91440" cy="91440"/>
              <wp:effectExtent l="19050" t="19050" r="22860" b="22860"/>
              <wp:docPr id="1" name="Oval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>
                      <a:spLocks noChangeArrowheads="1"/>
                    </wp:cNvSpPr>
                    <wp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%"/>
                                </a:srgbClr>
                              </a:outerShdw>
                            </a:effectLst>
                          </a14:hiddenEffects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a:graphicData>
              </a:graphic>
            </wp:inline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47EC6" w:rsidRDefault="00E47EC6">
      <w:r>
        <w:separator/>
      </w:r>
    </w:p>
  </w:footnote>
  <w:footnote w:type="continuationSeparator" w:id="0">
    <w:p w:rsidR="00E47EC6" w:rsidRDefault="00E47EC6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start"/>
      <w:pPr>
        <w:ind w:start="12.25pt" w:hanging="12.25pt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start"/>
      <w:pPr>
        <w:ind w:start="12.25pt" w:hanging="12.25pt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start"/>
      <w:pPr>
        <w:ind w:start="24.50pt" w:hanging="12.25pt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start"/>
      <w:pPr>
        <w:ind w:start="36.75pt" w:hanging="12.25pt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start"/>
      <w:pPr>
        <w:ind w:start="49pt" w:hanging="12.25pt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start"/>
      <w:pPr>
        <w:ind w:start="61.25pt" w:hanging="12.25pt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start"/>
      <w:pPr>
        <w:ind w:start="73.50pt" w:hanging="12.25pt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start"/>
      <w:pPr>
        <w:ind w:start="85.75pt" w:hanging="12.25pt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start"/>
      <w:pPr>
        <w:ind w:start="98pt" w:hanging="12.25pt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start"/>
      <w:pPr>
        <w:ind w:start="110.25pt" w:hanging="12.25pt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start"/>
      <w:pPr>
        <w:ind w:start="14.40pt" w:hanging="14.40pt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start"/>
      <w:pPr>
        <w:ind w:start="28.80pt" w:hanging="14.40pt"/>
      </w:pPr>
      <w:rPr>
        <w:rFonts w:hint="default"/>
        <w:color w:val="575F6D"/>
      </w:rPr>
    </w:lvl>
    <w:lvl w:ilvl="2">
      <w:start w:val="1"/>
      <w:numFmt w:val="lowerRoman"/>
      <w:lvlText w:val="%3)"/>
      <w:lvlJc w:val="start"/>
      <w:pPr>
        <w:ind w:start="43.20pt" w:hanging="14.40pt"/>
      </w:pPr>
      <w:rPr>
        <w:rFonts w:hint="default"/>
        <w:color w:val="575F6D"/>
      </w:rPr>
    </w:lvl>
    <w:lvl w:ilvl="3">
      <w:start w:val="1"/>
      <w:numFmt w:val="decimal"/>
      <w:lvlText w:val="(%4)"/>
      <w:lvlJc w:val="start"/>
      <w:pPr>
        <w:ind w:start="57.60pt" w:hanging="14.40pt"/>
      </w:pPr>
      <w:rPr>
        <w:rFonts w:hint="default"/>
        <w:color w:val="575F6D"/>
      </w:rPr>
    </w:lvl>
    <w:lvl w:ilvl="4">
      <w:start w:val="1"/>
      <w:numFmt w:val="lowerLetter"/>
      <w:lvlText w:val="(%5)"/>
      <w:lvlJc w:val="start"/>
      <w:pPr>
        <w:ind w:start="72pt" w:hanging="14.40pt"/>
      </w:pPr>
      <w:rPr>
        <w:rFonts w:hint="default"/>
        <w:color w:val="575F6D"/>
      </w:rPr>
    </w:lvl>
    <w:lvl w:ilvl="5">
      <w:start w:val="1"/>
      <w:numFmt w:val="lowerRoman"/>
      <w:lvlText w:val="(%6)"/>
      <w:lvlJc w:val="start"/>
      <w:pPr>
        <w:ind w:start="86.40pt" w:hanging="14.40pt"/>
      </w:pPr>
      <w:rPr>
        <w:rFonts w:hint="default"/>
        <w:color w:val="575F6D"/>
      </w:rPr>
    </w:lvl>
    <w:lvl w:ilvl="6">
      <w:start w:val="1"/>
      <w:numFmt w:val="decimal"/>
      <w:lvlText w:val="%7."/>
      <w:lvlJc w:val="start"/>
      <w:pPr>
        <w:ind w:start="100.80pt" w:hanging="14.40pt"/>
      </w:pPr>
      <w:rPr>
        <w:rFonts w:hint="default"/>
        <w:color w:val="575F6D"/>
      </w:rPr>
    </w:lvl>
    <w:lvl w:ilvl="7">
      <w:start w:val="1"/>
      <w:numFmt w:val="lowerLetter"/>
      <w:lvlText w:val="%8."/>
      <w:lvlJc w:val="start"/>
      <w:pPr>
        <w:ind w:start="115.20pt" w:hanging="14.40pt"/>
      </w:pPr>
      <w:rPr>
        <w:rFonts w:hint="default"/>
        <w:color w:val="575F6D"/>
      </w:rPr>
    </w:lvl>
    <w:lvl w:ilvl="8">
      <w:start w:val="1"/>
      <w:numFmt w:val="lowerRoman"/>
      <w:lvlText w:val="%9."/>
      <w:lvlJc w:val="start"/>
      <w:pPr>
        <w:ind w:start="129.60pt" w:hanging="14.40pt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start"/>
      <w:pPr>
        <w:ind w:start="12.25pt" w:hanging="12.25pt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start"/>
      <w:pPr>
        <w:ind w:start="18pt" w:hanging="18pt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cs="Wingdings" w:hint="default"/>
      </w:rPr>
    </w:lvl>
  </w:abstractNum>
  <w:abstractNum w:abstractNumId="16" w15:restartNumberingAfterBreak="0">
    <w:nsid w:val="51236E73"/>
    <w:multiLevelType w:val="hybridMultilevel"/>
    <w:tmpl w:val="FD9617B4"/>
    <w:lvl w:ilvl="0" w:tplc="127C824C">
      <w:start w:val="1"/>
      <w:numFmt w:val="upperRoman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2D30227"/>
    <w:multiLevelType w:val="hybridMultilevel"/>
    <w:tmpl w:val="4D76FE52"/>
    <w:lvl w:ilvl="0" w:tplc="0416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C5E21F3"/>
    <w:multiLevelType w:val="hybridMultilevel"/>
    <w:tmpl w:val="35989830"/>
    <w:lvl w:ilvl="0" w:tplc="04160001">
      <w:start w:val="1"/>
      <w:numFmt w:val="bullet"/>
      <w:lvlText w:val=""/>
      <w:lvlJc w:val="start"/>
      <w:pPr>
        <w:ind w:start="50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abstractNum w:abstractNumId="19" w15:restartNumberingAfterBreak="0">
    <w:nsid w:val="6C69382E"/>
    <w:multiLevelType w:val="hybridMultilevel"/>
    <w:tmpl w:val="C79EAF58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4"/>
  </w:num>
  <w:num w:numId="27">
    <w:abstractNumId w:val="17"/>
  </w:num>
  <w:num w:numId="28">
    <w:abstractNumId w:val="18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oNotTrackMoves/>
  <w:defaultTabStop w:val="35.45pt"/>
  <w:hyphenationZone w:val="21pt"/>
  <w:drawingGridHorizontalSpacing w:val="5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2039BD"/>
    <w:rsid w:val="0002401A"/>
    <w:rsid w:val="00087F5E"/>
    <w:rsid w:val="00117A5D"/>
    <w:rsid w:val="001638B8"/>
    <w:rsid w:val="00163F2A"/>
    <w:rsid w:val="00171EF7"/>
    <w:rsid w:val="00172DED"/>
    <w:rsid w:val="001F0A84"/>
    <w:rsid w:val="002039BD"/>
    <w:rsid w:val="00206092"/>
    <w:rsid w:val="00207A62"/>
    <w:rsid w:val="00251897"/>
    <w:rsid w:val="002616A0"/>
    <w:rsid w:val="002B4519"/>
    <w:rsid w:val="002C0D86"/>
    <w:rsid w:val="002C60A6"/>
    <w:rsid w:val="002F5072"/>
    <w:rsid w:val="00313DF6"/>
    <w:rsid w:val="00330051"/>
    <w:rsid w:val="00344A4D"/>
    <w:rsid w:val="003529EA"/>
    <w:rsid w:val="00365EC7"/>
    <w:rsid w:val="00487A7F"/>
    <w:rsid w:val="00487D5D"/>
    <w:rsid w:val="004B3086"/>
    <w:rsid w:val="004C1DF3"/>
    <w:rsid w:val="005247E0"/>
    <w:rsid w:val="00530A8F"/>
    <w:rsid w:val="005657D9"/>
    <w:rsid w:val="00577EBA"/>
    <w:rsid w:val="005A7B25"/>
    <w:rsid w:val="005B5FD3"/>
    <w:rsid w:val="005E6BFC"/>
    <w:rsid w:val="00612B9B"/>
    <w:rsid w:val="006534E6"/>
    <w:rsid w:val="006913F4"/>
    <w:rsid w:val="006A7731"/>
    <w:rsid w:val="006C0906"/>
    <w:rsid w:val="006D14E8"/>
    <w:rsid w:val="00741D6E"/>
    <w:rsid w:val="00756035"/>
    <w:rsid w:val="00777444"/>
    <w:rsid w:val="007916ED"/>
    <w:rsid w:val="007B3855"/>
    <w:rsid w:val="007D7242"/>
    <w:rsid w:val="00825CEE"/>
    <w:rsid w:val="00834230"/>
    <w:rsid w:val="00860816"/>
    <w:rsid w:val="008C0085"/>
    <w:rsid w:val="008C3512"/>
    <w:rsid w:val="0094542D"/>
    <w:rsid w:val="00963A68"/>
    <w:rsid w:val="00977D50"/>
    <w:rsid w:val="009967CD"/>
    <w:rsid w:val="009C3B99"/>
    <w:rsid w:val="00A02AFF"/>
    <w:rsid w:val="00A07549"/>
    <w:rsid w:val="00A13230"/>
    <w:rsid w:val="00A17348"/>
    <w:rsid w:val="00A25CF8"/>
    <w:rsid w:val="00A64E04"/>
    <w:rsid w:val="00AE62FE"/>
    <w:rsid w:val="00B11D11"/>
    <w:rsid w:val="00B30D63"/>
    <w:rsid w:val="00B501EE"/>
    <w:rsid w:val="00B71165"/>
    <w:rsid w:val="00BA71AF"/>
    <w:rsid w:val="00BC7125"/>
    <w:rsid w:val="00BF14DE"/>
    <w:rsid w:val="00C64A25"/>
    <w:rsid w:val="00C71032"/>
    <w:rsid w:val="00CC1A45"/>
    <w:rsid w:val="00CC21DB"/>
    <w:rsid w:val="00CE7882"/>
    <w:rsid w:val="00D37DAA"/>
    <w:rsid w:val="00D636D4"/>
    <w:rsid w:val="00D6493A"/>
    <w:rsid w:val="00D76870"/>
    <w:rsid w:val="00D93484"/>
    <w:rsid w:val="00DB0C36"/>
    <w:rsid w:val="00DE72C4"/>
    <w:rsid w:val="00DF3595"/>
    <w:rsid w:val="00E47EC6"/>
    <w:rsid w:val="00E54EF9"/>
    <w:rsid w:val="00EA7DF8"/>
    <w:rsid w:val="00EB74A8"/>
    <w:rsid w:val="00EE2503"/>
    <w:rsid w:val="00F26226"/>
    <w:rsid w:val="00F90793"/>
    <w:rsid w:val="00FA3990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67F089AA-9293-4190-9EA4-30B6125F28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9"/>
    <w:pPr>
      <w:spacing w:after="10pt" w:line="13.80pt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C3B99"/>
    <w:pPr>
      <w:spacing w:before="18pt" w:after="2p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C3B99"/>
    <w:pPr>
      <w:spacing w:after="0pt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9C3B99"/>
    <w:pPr>
      <w:spacing w:after="0pt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9C3B99"/>
    <w:pPr>
      <w:spacing w:after="0pt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9C3B99"/>
    <w:pPr>
      <w:spacing w:after="0pt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9C3B99"/>
    <w:pPr>
      <w:spacing w:after="0pt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qFormat/>
    <w:rsid w:val="009C3B99"/>
    <w:pPr>
      <w:spacing w:after="0pt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qFormat/>
    <w:rsid w:val="009C3B99"/>
    <w:pPr>
      <w:spacing w:after="0pt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qFormat/>
    <w:rsid w:val="009C3B99"/>
    <w:pPr>
      <w:spacing w:after="0pt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start="36pt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234pt"/>
        <w:tab w:val="end" w:pos="468pt"/>
      </w:tabs>
      <w:spacing w:line="12pt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234pt"/>
        <w:tab w:val="end" w:pos="468pt"/>
      </w:tabs>
      <w:spacing w:line="12pt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start="0pt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start="0pt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24pt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48pt" w:after="48pt"/>
      <w:ind w:end="126pt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qFormat/>
    <w:rsid w:val="009C3B99"/>
    <w:pPr>
      <w:spacing w:line="12pt" w:lineRule="auto"/>
      <w:jc w:val="end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15pt" w:lineRule="auto"/>
      <w:ind w:start="46.80pt" w:end="46.80pt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qFormat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qFormat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15pt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pt" w:line="12pt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pt" w:after="0pt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24pt" w:after="0pt" w:line="12pt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qFormat/>
    <w:rsid w:val="009C3B99"/>
    <w:pPr>
      <w:ind w:start="36pt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pt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10pt" w:after="0pt" w:line="12pt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3pt" w:after="0pt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pt"/>
      <w:contextualSpacing/>
    </w:pPr>
    <w:rPr>
      <w:color w:val="575F6D"/>
    </w:rPr>
  </w:style>
  <w:style w:type="character" w:styleId="Hyperlink">
    <w:name w:val="Hyperlink"/>
    <w:uiPriority w:val="99"/>
    <w:unhideWhenUsed/>
    <w:rsid w:val="00C710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yperlink" Target="mailto:adriano.costa@portosrio.gov.br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Arquivos%20de%20programas\Microsoft%20Office\Templates\1046\OrielLetter.Dotx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OrielLetter</Template>
  <TotalTime>1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Adriano José da Costa</vt:lpstr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Adriano José da Costa</dc:title>
  <dc:subject/>
  <dc:creator>Allan</dc:creator>
  <cp:keywords/>
  <dc:description/>
  <cp:lastModifiedBy>Elizabeth Santos de Carvalho</cp:lastModifiedBy>
  <cp:revision>2</cp:revision>
  <cp:lastPrinted>2009-09-24T20:01:00Z</cp:lastPrinted>
  <dcterms:created xsi:type="dcterms:W3CDTF">2022-03-25T13:58:00Z</dcterms:created>
  <dcterms:modified xsi:type="dcterms:W3CDTF">2022-03-25T13:58:00Z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